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5F" w:rsidRPr="006B4955" w:rsidRDefault="009C1848" w:rsidP="008778D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</w:p>
    <w:p w:rsidR="0095645F" w:rsidRPr="006B4955" w:rsidRDefault="009C1848" w:rsidP="008778D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321C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E9321C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1453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E9321C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Железнодорожного внутригородского района городского округа Самара</w:t>
      </w:r>
    </w:p>
    <w:p w:rsidR="00E9321C" w:rsidRPr="006B4955" w:rsidRDefault="00E9321C" w:rsidP="008778D6">
      <w:pPr>
        <w:spacing w:after="20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E03ACE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645F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87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95645F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B7601E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95645F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1453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5645F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</w:t>
      </w:r>
      <w:r w:rsidR="0087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:rsidR="00BE75D0" w:rsidRPr="00D91DC3" w:rsidRDefault="00D91DC3" w:rsidP="00FE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28"/>
        </w:rPr>
      </w:pPr>
      <w:bookmarkStart w:id="0" w:name="Par0"/>
      <w:bookmarkEnd w:id="0"/>
      <w:r w:rsidRPr="00D91DC3">
        <w:rPr>
          <w:rFonts w:ascii="Times New Roman" w:hAnsi="Times New Roman"/>
          <w:sz w:val="28"/>
          <w:szCs w:val="28"/>
          <w:lang w:eastAsia="ru-RU"/>
        </w:rPr>
        <w:t>Порядок увольнения муниципальных служащих Администрации Железнодорожного внутригородского района городского округа Самара в связи с утратой доверия</w:t>
      </w:r>
    </w:p>
    <w:p w:rsidR="00D91DC3" w:rsidRDefault="00D91DC3" w:rsidP="00BD43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1DC3" w:rsidRPr="00D91DC3" w:rsidRDefault="00D91DC3" w:rsidP="00D91DC3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91DC3">
        <w:rPr>
          <w:rFonts w:ascii="Times New Roman" w:hAnsi="Times New Roman"/>
          <w:sz w:val="28"/>
          <w:szCs w:val="28"/>
        </w:rPr>
        <w:t>ОБЩИЕ ПОЛОЖЕНИЯ</w:t>
      </w:r>
    </w:p>
    <w:p w:rsidR="00D91DC3" w:rsidRPr="00D91DC3" w:rsidRDefault="00D91DC3" w:rsidP="00D9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DC3" w:rsidRPr="00D91DC3" w:rsidRDefault="00D91DC3" w:rsidP="00D91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C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91DC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Pr="00D91DC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91DC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25.12.2008 </w:t>
      </w:r>
      <w:hyperlink r:id="rId10" w:history="1">
        <w:r w:rsidRPr="00D91DC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91DC3">
        <w:rPr>
          <w:rFonts w:ascii="Times New Roman" w:hAnsi="Times New Roman" w:cs="Times New Roman"/>
          <w:sz w:val="28"/>
          <w:szCs w:val="28"/>
        </w:rPr>
        <w:t xml:space="preserve"> 273-ФЗ                         «О противодействии коррупции» (далее – Федеральный закон № 273-ФЗ), Федеральным законом от 06.10.2003 </w:t>
      </w:r>
      <w:hyperlink r:id="rId11" w:history="1">
        <w:r w:rsidRPr="00D91DC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91DC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 (далее —  Федеральный закон № 25-ФЗ), Законом Самарской области от 09.10.2007 № 96-ГД «О муниципальной службе в</w:t>
      </w:r>
      <w:proofErr w:type="gramEnd"/>
      <w:r w:rsidRPr="00D91DC3">
        <w:rPr>
          <w:rFonts w:ascii="Times New Roman" w:hAnsi="Times New Roman" w:cs="Times New Roman"/>
          <w:sz w:val="28"/>
          <w:szCs w:val="28"/>
        </w:rPr>
        <w:t xml:space="preserve"> Самарской области» (далее — Закон Самарской области № 96-ГД), </w:t>
      </w:r>
      <w:hyperlink r:id="rId12" w:history="1">
        <w:r w:rsidRPr="009446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446E3"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 городского округа Самара Самарской области</w:t>
      </w:r>
      <w:r w:rsidRPr="00D91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DC3" w:rsidRPr="00D91DC3" w:rsidRDefault="00D91DC3" w:rsidP="00D91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C3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наложения взыскания, предусмотренного статьями 1</w:t>
      </w:r>
      <w:r w:rsidR="00F92490">
        <w:rPr>
          <w:rFonts w:ascii="Times New Roman" w:hAnsi="Times New Roman" w:cs="Times New Roman"/>
          <w:sz w:val="28"/>
          <w:szCs w:val="28"/>
        </w:rPr>
        <w:t>4.1</w:t>
      </w:r>
      <w:r w:rsidRPr="00D91DC3">
        <w:rPr>
          <w:rFonts w:ascii="Times New Roman" w:hAnsi="Times New Roman" w:cs="Times New Roman"/>
          <w:sz w:val="28"/>
          <w:szCs w:val="28"/>
        </w:rPr>
        <w:t xml:space="preserve"> и 15 Федерального закона № 25-ФЗ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D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D91DC3">
        <w:rPr>
          <w:rFonts w:ascii="Times New Roman" w:hAnsi="Times New Roman"/>
          <w:sz w:val="28"/>
          <w:szCs w:val="28"/>
          <w:lang w:eastAsia="ru-RU"/>
        </w:rPr>
        <w:t>муниципальных служащих Администрации Железнодорожного внутригородского района городского округа Самара в связи с утратой доверия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муниципальный служащий).</w:t>
      </w:r>
      <w:r w:rsidRPr="00D91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DC3" w:rsidRPr="00D91DC3" w:rsidRDefault="00D91DC3" w:rsidP="00D91DC3">
      <w:pPr>
        <w:pStyle w:val="ConsPlusNormal"/>
        <w:tabs>
          <w:tab w:val="left" w:pos="851"/>
        </w:tabs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1DC3" w:rsidRDefault="00D91DC3" w:rsidP="00D91DC3">
      <w:pPr>
        <w:pStyle w:val="ConsPlusNormal"/>
        <w:tabs>
          <w:tab w:val="left" w:pos="851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1D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1DC3">
        <w:rPr>
          <w:rFonts w:ascii="Times New Roman" w:hAnsi="Times New Roman" w:cs="Times New Roman"/>
          <w:sz w:val="28"/>
          <w:szCs w:val="28"/>
        </w:rPr>
        <w:t xml:space="preserve">ОСНОВАНИЯ ДЛЯ УВОЛЬНЕНИЯ </w:t>
      </w:r>
      <w:proofErr w:type="gramStart"/>
      <w:r w:rsidRPr="00D91DC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D91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DC3" w:rsidRPr="00D91DC3" w:rsidRDefault="00D91DC3" w:rsidP="00D91DC3">
      <w:pPr>
        <w:pStyle w:val="ConsPlusNormal"/>
        <w:tabs>
          <w:tab w:val="left" w:pos="851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1DC3">
        <w:rPr>
          <w:rFonts w:ascii="Times New Roman" w:hAnsi="Times New Roman" w:cs="Times New Roman"/>
          <w:sz w:val="28"/>
          <w:szCs w:val="28"/>
        </w:rPr>
        <w:t>СЛУЖАЩИХ В СВЯЗИ С УТРАТОЙ ДОВЕРИЯ</w:t>
      </w:r>
    </w:p>
    <w:p w:rsidR="00D91DC3" w:rsidRPr="00D91DC3" w:rsidRDefault="00D91DC3" w:rsidP="00D91DC3">
      <w:pPr>
        <w:pStyle w:val="ConsPlusNormal"/>
        <w:tabs>
          <w:tab w:val="left" w:pos="851"/>
        </w:tabs>
        <w:ind w:left="72"/>
        <w:outlineLvl w:val="0"/>
        <w:rPr>
          <w:rFonts w:ascii="Times New Roman" w:hAnsi="Times New Roman" w:cs="Times New Roman"/>
          <w:sz w:val="28"/>
          <w:szCs w:val="28"/>
        </w:rPr>
      </w:pPr>
    </w:p>
    <w:p w:rsidR="00D91DC3" w:rsidRPr="00283B8B" w:rsidRDefault="00D91DC3" w:rsidP="00283B8B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3B8B">
        <w:rPr>
          <w:rFonts w:ascii="Times New Roman" w:hAnsi="Times New Roman" w:cs="Times New Roman"/>
          <w:sz w:val="28"/>
          <w:szCs w:val="28"/>
        </w:rPr>
        <w:t>2.1. В соответствии со статьями 1</w:t>
      </w:r>
      <w:r w:rsidR="00F92490" w:rsidRPr="00283B8B">
        <w:rPr>
          <w:rFonts w:ascii="Times New Roman" w:hAnsi="Times New Roman" w:cs="Times New Roman"/>
          <w:sz w:val="28"/>
          <w:szCs w:val="28"/>
        </w:rPr>
        <w:t>4.1</w:t>
      </w:r>
      <w:r w:rsidRPr="00283B8B">
        <w:rPr>
          <w:rFonts w:ascii="Times New Roman" w:hAnsi="Times New Roman" w:cs="Times New Roman"/>
          <w:sz w:val="28"/>
          <w:szCs w:val="28"/>
        </w:rPr>
        <w:t>, 15 и 2</w:t>
      </w:r>
      <w:r w:rsidR="00F92490" w:rsidRPr="00283B8B">
        <w:rPr>
          <w:rFonts w:ascii="Times New Roman" w:hAnsi="Times New Roman" w:cs="Times New Roman"/>
          <w:sz w:val="28"/>
          <w:szCs w:val="28"/>
        </w:rPr>
        <w:t>7.1</w:t>
      </w:r>
      <w:r w:rsidRPr="00283B8B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№ 25-ФЗ муниципальный служащий подлежит увольнению с муниципальной службы в связи с утратой доверия в случаях:</w:t>
      </w:r>
    </w:p>
    <w:p w:rsidR="00D91DC3" w:rsidRPr="00283B8B" w:rsidRDefault="00D91DC3" w:rsidP="0028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83B8B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283B8B">
        <w:rPr>
          <w:rFonts w:ascii="Times New Roman" w:hAnsi="Times New Roman" w:cs="Times New Roman"/>
          <w:sz w:val="28"/>
          <w:szCs w:val="28"/>
        </w:rPr>
        <w:t xml:space="preserve">Непредставления муниципальным служащим, замещающим в </w:t>
      </w:r>
      <w:r w:rsidRPr="00283B8B">
        <w:rPr>
          <w:rFonts w:ascii="Times New Roman" w:hAnsi="Times New Roman" w:cs="Times New Roman"/>
          <w:sz w:val="28"/>
          <w:szCs w:val="28"/>
          <w:lang w:eastAsia="ru-RU"/>
        </w:rPr>
        <w:t>Администрации Железнодорожного внутригородского района городского округа Самара</w:t>
      </w:r>
      <w:r w:rsidRPr="00283B8B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перечни должностей муниципальной службы, установленные </w:t>
      </w:r>
      <w:r w:rsidRPr="00283B8B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283B8B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3" w:history="1">
        <w:r w:rsidRPr="00283B8B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283B8B">
        <w:rPr>
          <w:rFonts w:ascii="Times New Roman" w:hAnsi="Times New Roman" w:cs="Times New Roman"/>
          <w:sz w:val="28"/>
          <w:szCs w:val="28"/>
        </w:rPr>
        <w:t xml:space="preserve"> Федерального закона № 27</w:t>
      </w:r>
      <w:r w:rsidR="00242334" w:rsidRPr="00283B8B">
        <w:rPr>
          <w:rFonts w:ascii="Times New Roman" w:hAnsi="Times New Roman" w:cs="Times New Roman"/>
          <w:sz w:val="28"/>
          <w:szCs w:val="28"/>
        </w:rPr>
        <w:t>3-ФЗ, сведений о своих доходах</w:t>
      </w:r>
      <w:r w:rsidRPr="00283B8B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о доходах</w:t>
      </w:r>
      <w:r w:rsidR="00AA30A9" w:rsidRPr="00283B8B">
        <w:rPr>
          <w:rFonts w:ascii="Times New Roman" w:hAnsi="Times New Roman" w:cs="Times New Roman"/>
          <w:sz w:val="28"/>
          <w:szCs w:val="28"/>
        </w:rPr>
        <w:t>, расходах</w:t>
      </w:r>
      <w:r w:rsidRPr="00283B8B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 в случае, если</w:t>
      </w:r>
      <w:proofErr w:type="gramEnd"/>
      <w:r w:rsidRPr="00283B8B">
        <w:rPr>
          <w:rFonts w:ascii="Times New Roman" w:hAnsi="Times New Roman" w:cs="Times New Roman"/>
          <w:sz w:val="28"/>
          <w:szCs w:val="28"/>
        </w:rPr>
        <w:t xml:space="preserve"> представление таких сведений обязательно, либо представления заведомо недостоверных или неполных сведений</w:t>
      </w:r>
      <w:r w:rsidR="00B91D5B">
        <w:rPr>
          <w:rFonts w:ascii="Times New Roman" w:hAnsi="Times New Roman" w:cs="Times New Roman"/>
          <w:sz w:val="28"/>
          <w:szCs w:val="28"/>
        </w:rPr>
        <w:t>.</w:t>
      </w:r>
    </w:p>
    <w:p w:rsidR="00D91DC3" w:rsidRPr="00283B8B" w:rsidRDefault="00D91DC3" w:rsidP="00283B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8B">
        <w:rPr>
          <w:rFonts w:ascii="Times New Roman" w:hAnsi="Times New Roman" w:cs="Times New Roman"/>
          <w:sz w:val="28"/>
          <w:szCs w:val="28"/>
        </w:rPr>
        <w:lastRenderedPageBreak/>
        <w:t>2.1.2. Непринятия муниципальным служащим, являющимся стороной конфликта интересов, мер по предотвращению или урегулированию конфликта интересов</w:t>
      </w:r>
      <w:r w:rsidR="00B91D5B">
        <w:rPr>
          <w:rFonts w:ascii="Times New Roman" w:hAnsi="Times New Roman" w:cs="Times New Roman"/>
          <w:sz w:val="28"/>
          <w:szCs w:val="28"/>
        </w:rPr>
        <w:t>.</w:t>
      </w:r>
    </w:p>
    <w:p w:rsidR="00D91DC3" w:rsidRPr="00283B8B" w:rsidRDefault="00D91DC3" w:rsidP="00283B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8B">
        <w:rPr>
          <w:rFonts w:ascii="Times New Roman" w:hAnsi="Times New Roman" w:cs="Times New Roman"/>
          <w:sz w:val="28"/>
          <w:szCs w:val="28"/>
        </w:rPr>
        <w:t>2.1.3.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</w:t>
      </w:r>
      <w:r w:rsidR="00B91D5B">
        <w:rPr>
          <w:rFonts w:ascii="Times New Roman" w:hAnsi="Times New Roman" w:cs="Times New Roman"/>
          <w:sz w:val="28"/>
          <w:szCs w:val="28"/>
        </w:rPr>
        <w:t>.</w:t>
      </w:r>
    </w:p>
    <w:p w:rsidR="00283B8B" w:rsidRPr="00283B8B" w:rsidRDefault="00283B8B" w:rsidP="0028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8B">
        <w:rPr>
          <w:rFonts w:ascii="Times New Roman" w:hAnsi="Times New Roman" w:cs="Times New Roman"/>
          <w:sz w:val="28"/>
          <w:szCs w:val="28"/>
        </w:rPr>
        <w:t xml:space="preserve">2.1.4. </w:t>
      </w:r>
      <w:r w:rsidR="00524DC8">
        <w:rPr>
          <w:rFonts w:ascii="Times New Roman" w:hAnsi="Times New Roman" w:cs="Times New Roman"/>
          <w:sz w:val="28"/>
          <w:szCs w:val="28"/>
        </w:rPr>
        <w:t>У</w:t>
      </w:r>
      <w:r w:rsidRPr="00283B8B">
        <w:rPr>
          <w:rFonts w:ascii="Times New Roman" w:hAnsi="Times New Roman" w:cs="Times New Roman"/>
          <w:sz w:val="28"/>
          <w:szCs w:val="28"/>
        </w:rPr>
        <w:t>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r w:rsidR="00B91D5B">
        <w:rPr>
          <w:rFonts w:ascii="Times New Roman" w:hAnsi="Times New Roman" w:cs="Times New Roman"/>
          <w:sz w:val="28"/>
          <w:szCs w:val="28"/>
        </w:rPr>
        <w:t>.</w:t>
      </w:r>
    </w:p>
    <w:p w:rsidR="00283B8B" w:rsidRPr="00283B8B" w:rsidRDefault="00283B8B" w:rsidP="0028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8B">
        <w:rPr>
          <w:rFonts w:ascii="Times New Roman" w:hAnsi="Times New Roman" w:cs="Times New Roman"/>
          <w:sz w:val="28"/>
          <w:szCs w:val="28"/>
        </w:rPr>
        <w:t>2.1.5.</w:t>
      </w:r>
      <w:r w:rsidR="00524DC8">
        <w:rPr>
          <w:rFonts w:ascii="Times New Roman" w:hAnsi="Times New Roman" w:cs="Times New Roman"/>
          <w:sz w:val="28"/>
          <w:szCs w:val="28"/>
        </w:rPr>
        <w:t>О</w:t>
      </w:r>
      <w:r w:rsidRPr="00283B8B">
        <w:rPr>
          <w:rFonts w:ascii="Times New Roman" w:hAnsi="Times New Roman" w:cs="Times New Roman"/>
          <w:sz w:val="28"/>
          <w:szCs w:val="28"/>
        </w:rPr>
        <w:t>существления муниципальным служащим предпринимательской деятельности</w:t>
      </w:r>
      <w:r w:rsidR="00B91D5B">
        <w:rPr>
          <w:rFonts w:ascii="Times New Roman" w:hAnsi="Times New Roman" w:cs="Times New Roman"/>
          <w:sz w:val="28"/>
          <w:szCs w:val="28"/>
        </w:rPr>
        <w:t>.</w:t>
      </w:r>
    </w:p>
    <w:p w:rsidR="00283B8B" w:rsidRPr="00283B8B" w:rsidRDefault="00283B8B" w:rsidP="0028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8B">
        <w:rPr>
          <w:rFonts w:ascii="Times New Roman" w:hAnsi="Times New Roman" w:cs="Times New Roman"/>
          <w:sz w:val="28"/>
          <w:szCs w:val="28"/>
        </w:rPr>
        <w:t xml:space="preserve">2.1.6. </w:t>
      </w:r>
      <w:r w:rsidR="00524DC8">
        <w:rPr>
          <w:rFonts w:ascii="Times New Roman" w:hAnsi="Times New Roman" w:cs="Times New Roman"/>
          <w:sz w:val="28"/>
          <w:szCs w:val="28"/>
        </w:rPr>
        <w:t>В</w:t>
      </w:r>
      <w:r w:rsidRPr="00283B8B">
        <w:rPr>
          <w:rFonts w:ascii="Times New Roman" w:hAnsi="Times New Roman" w:cs="Times New Roman"/>
          <w:sz w:val="28"/>
          <w:szCs w:val="28"/>
        </w:rPr>
        <w:t>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91DC3" w:rsidRPr="00D91DC3" w:rsidRDefault="00D91DC3" w:rsidP="00D91D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DC3" w:rsidRPr="0068628E" w:rsidRDefault="00D91DC3" w:rsidP="0068628E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8628E">
        <w:rPr>
          <w:rFonts w:ascii="Times New Roman" w:hAnsi="Times New Roman"/>
          <w:sz w:val="28"/>
          <w:szCs w:val="28"/>
        </w:rPr>
        <w:t>ПОРЯДОК УВОЛЬНЕНИЯ МУНИЦИПАЛЬНЫХ</w:t>
      </w:r>
      <w:r w:rsidR="0068628E">
        <w:rPr>
          <w:rFonts w:ascii="Times New Roman" w:hAnsi="Times New Roman"/>
          <w:sz w:val="28"/>
          <w:szCs w:val="28"/>
        </w:rPr>
        <w:t xml:space="preserve"> </w:t>
      </w:r>
      <w:r w:rsidRPr="0068628E">
        <w:rPr>
          <w:rFonts w:ascii="Times New Roman" w:hAnsi="Times New Roman"/>
          <w:sz w:val="28"/>
          <w:szCs w:val="28"/>
        </w:rPr>
        <w:t>СЛУЖАЩИХ В СВЯЗИ С УТРАТОЙ ДОВЕРИЯ</w:t>
      </w:r>
    </w:p>
    <w:p w:rsidR="00D91DC3" w:rsidRPr="00D91DC3" w:rsidRDefault="00D91DC3" w:rsidP="00D91DC3">
      <w:pPr>
        <w:autoSpaceDE w:val="0"/>
        <w:autoSpaceDN w:val="0"/>
        <w:adjustRightInd w:val="0"/>
        <w:spacing w:after="0" w:line="240" w:lineRule="auto"/>
        <w:ind w:left="72"/>
        <w:rPr>
          <w:rFonts w:ascii="Times New Roman" w:hAnsi="Times New Roman" w:cs="Times New Roman"/>
          <w:sz w:val="28"/>
          <w:szCs w:val="28"/>
        </w:rPr>
      </w:pPr>
    </w:p>
    <w:p w:rsidR="00D91DC3" w:rsidRPr="00D91DC3" w:rsidRDefault="00D91DC3" w:rsidP="006862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C3">
        <w:rPr>
          <w:rFonts w:ascii="Times New Roman" w:hAnsi="Times New Roman" w:cs="Times New Roman"/>
          <w:sz w:val="28"/>
          <w:szCs w:val="28"/>
        </w:rPr>
        <w:t xml:space="preserve">3.1. Увольнение муниципального служащего в связи с утратой доверия производится </w:t>
      </w:r>
      <w:r w:rsidR="0068628E">
        <w:rPr>
          <w:rFonts w:ascii="Times New Roman" w:hAnsi="Times New Roman" w:cs="Times New Roman"/>
          <w:sz w:val="28"/>
          <w:szCs w:val="28"/>
        </w:rPr>
        <w:t xml:space="preserve">приказом Главы </w:t>
      </w:r>
      <w:r w:rsidR="0068628E" w:rsidRPr="00D91DC3">
        <w:rPr>
          <w:rFonts w:ascii="Times New Roman" w:hAnsi="Times New Roman"/>
          <w:sz w:val="28"/>
          <w:szCs w:val="28"/>
          <w:lang w:eastAsia="ru-RU"/>
        </w:rPr>
        <w:t>Администрации Железнодорожного внутригородского района городского округа Самара</w:t>
      </w:r>
      <w:r w:rsidR="00686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DC3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D91DC3" w:rsidRPr="00D91DC3" w:rsidRDefault="00D91DC3" w:rsidP="0068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C3">
        <w:rPr>
          <w:rFonts w:ascii="Times New Roman" w:hAnsi="Times New Roman" w:cs="Times New Roman"/>
          <w:sz w:val="28"/>
          <w:szCs w:val="28"/>
        </w:rPr>
        <w:t xml:space="preserve">3.1.1. Доклада о результатах проверки, проведенной </w:t>
      </w:r>
      <w:r w:rsidR="00D902CF">
        <w:rPr>
          <w:rFonts w:ascii="Times New Roman" w:hAnsi="Times New Roman" w:cs="Times New Roman"/>
          <w:sz w:val="28"/>
          <w:szCs w:val="28"/>
        </w:rPr>
        <w:t xml:space="preserve">отделом муниципальной службы и кадров </w:t>
      </w:r>
      <w:r w:rsidR="0068628E" w:rsidRPr="00D91DC3">
        <w:rPr>
          <w:rFonts w:ascii="Times New Roman" w:hAnsi="Times New Roman"/>
          <w:sz w:val="28"/>
          <w:szCs w:val="28"/>
          <w:lang w:eastAsia="ru-RU"/>
        </w:rPr>
        <w:t>Администрации Железнодорожного внутригородского района городского округа Самара</w:t>
      </w:r>
      <w:r w:rsidR="00B91D5B">
        <w:rPr>
          <w:rFonts w:ascii="Times New Roman" w:hAnsi="Times New Roman"/>
          <w:sz w:val="28"/>
          <w:szCs w:val="28"/>
          <w:lang w:eastAsia="ru-RU"/>
        </w:rPr>
        <w:t>.</w:t>
      </w:r>
    </w:p>
    <w:p w:rsidR="00D91DC3" w:rsidRPr="00D91DC3" w:rsidRDefault="00D91DC3" w:rsidP="006862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C3">
        <w:rPr>
          <w:rFonts w:ascii="Times New Roman" w:hAnsi="Times New Roman" w:cs="Times New Roman"/>
          <w:sz w:val="28"/>
          <w:szCs w:val="28"/>
        </w:rPr>
        <w:t xml:space="preserve">3.1.2. Рекомендации комиссии </w:t>
      </w:r>
      <w:r w:rsidR="00D902CF" w:rsidRPr="00D91DC3">
        <w:rPr>
          <w:rFonts w:ascii="Times New Roman" w:hAnsi="Times New Roman"/>
          <w:sz w:val="28"/>
          <w:szCs w:val="28"/>
          <w:lang w:eastAsia="ru-RU"/>
        </w:rPr>
        <w:t>Администрации Железнодорожного внутригородского района городского округа Самара</w:t>
      </w:r>
      <w:r w:rsidR="00D902CF" w:rsidRPr="00D91DC3">
        <w:rPr>
          <w:rFonts w:ascii="Times New Roman" w:hAnsi="Times New Roman" w:cs="Times New Roman"/>
          <w:sz w:val="28"/>
          <w:szCs w:val="28"/>
        </w:rPr>
        <w:t xml:space="preserve"> </w:t>
      </w:r>
      <w:r w:rsidRPr="00D91DC3">
        <w:rPr>
          <w:rFonts w:ascii="Times New Roman" w:hAnsi="Times New Roman" w:cs="Times New Roman"/>
          <w:sz w:val="28"/>
          <w:szCs w:val="28"/>
        </w:rPr>
        <w:t>по соблюдению требований к  служебному поведению муниципальных служащих и урегулированию конфликта интересов (далее — комиссия) в случае, если доклад о результатах проверки направлялся в комиссию</w:t>
      </w:r>
      <w:r w:rsidR="00B91D5B">
        <w:rPr>
          <w:rFonts w:ascii="Times New Roman" w:hAnsi="Times New Roman" w:cs="Times New Roman"/>
          <w:sz w:val="28"/>
          <w:szCs w:val="28"/>
        </w:rPr>
        <w:t>.</w:t>
      </w:r>
    </w:p>
    <w:p w:rsidR="00D91DC3" w:rsidRPr="00D91DC3" w:rsidRDefault="00D91DC3" w:rsidP="006862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C3">
        <w:rPr>
          <w:rFonts w:ascii="Times New Roman" w:hAnsi="Times New Roman" w:cs="Times New Roman"/>
          <w:sz w:val="28"/>
          <w:szCs w:val="28"/>
        </w:rPr>
        <w:t>3.1.3. Объяснений муниципального служащего</w:t>
      </w:r>
      <w:r w:rsidR="00B91D5B">
        <w:rPr>
          <w:rFonts w:ascii="Times New Roman" w:hAnsi="Times New Roman" w:cs="Times New Roman"/>
          <w:sz w:val="28"/>
          <w:szCs w:val="28"/>
        </w:rPr>
        <w:t>.</w:t>
      </w:r>
    </w:p>
    <w:p w:rsidR="00D91DC3" w:rsidRPr="00D91DC3" w:rsidRDefault="00D91DC3" w:rsidP="0068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C3">
        <w:rPr>
          <w:rFonts w:ascii="Times New Roman" w:hAnsi="Times New Roman" w:cs="Times New Roman"/>
          <w:sz w:val="28"/>
          <w:szCs w:val="28"/>
        </w:rPr>
        <w:t>3.1.4. Иных материалов.</w:t>
      </w:r>
    </w:p>
    <w:p w:rsidR="00D91DC3" w:rsidRPr="00D91DC3" w:rsidRDefault="00D91DC3" w:rsidP="0068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C3">
        <w:rPr>
          <w:rFonts w:ascii="Times New Roman" w:hAnsi="Times New Roman" w:cs="Times New Roman"/>
          <w:sz w:val="28"/>
          <w:szCs w:val="28"/>
        </w:rPr>
        <w:t xml:space="preserve">3.2. До увольнения у муниципального служащего представителем нанимателя (работодателем) </w:t>
      </w:r>
      <w:proofErr w:type="spellStart"/>
      <w:r w:rsidRPr="00D91DC3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D91DC3">
        <w:rPr>
          <w:rFonts w:ascii="Times New Roman" w:hAnsi="Times New Roman" w:cs="Times New Roman"/>
          <w:sz w:val="28"/>
          <w:szCs w:val="28"/>
        </w:rPr>
        <w:t xml:space="preserve">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Не</w:t>
      </w:r>
      <w:r w:rsidR="00524DC8">
        <w:rPr>
          <w:rFonts w:ascii="Times New Roman" w:hAnsi="Times New Roman" w:cs="Times New Roman"/>
          <w:sz w:val="28"/>
          <w:szCs w:val="28"/>
        </w:rPr>
        <w:t xml:space="preserve"> </w:t>
      </w:r>
      <w:r w:rsidRPr="00D91DC3">
        <w:rPr>
          <w:rFonts w:ascii="Times New Roman" w:hAnsi="Times New Roman" w:cs="Times New Roman"/>
          <w:sz w:val="28"/>
          <w:szCs w:val="28"/>
        </w:rPr>
        <w:t>предоставление муниципальным служащим объяснения не является препятствием для его увольнения в связи с утратой доверия.</w:t>
      </w:r>
    </w:p>
    <w:p w:rsidR="00D91DC3" w:rsidRPr="00D91DC3" w:rsidRDefault="00D91DC3" w:rsidP="0068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C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D91DC3">
        <w:rPr>
          <w:rFonts w:ascii="Times New Roman" w:hAnsi="Times New Roman" w:cs="Times New Roman"/>
          <w:sz w:val="28"/>
          <w:szCs w:val="28"/>
        </w:rPr>
        <w:t xml:space="preserve">При увольнении в связи с утратой доверия учитывается характер совершенного муниципальным служащим коррупционного правонарушения, </w:t>
      </w:r>
      <w:r w:rsidRPr="00D91DC3">
        <w:rPr>
          <w:rFonts w:ascii="Times New Roman" w:hAnsi="Times New Roman" w:cs="Times New Roman"/>
          <w:sz w:val="28"/>
          <w:szCs w:val="28"/>
        </w:rPr>
        <w:lastRenderedPageBreak/>
        <w:t>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46606A" w:rsidRDefault="00D91DC3" w:rsidP="00466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DC3">
        <w:rPr>
          <w:rFonts w:ascii="Times New Roman" w:hAnsi="Times New Roman" w:cs="Times New Roman"/>
          <w:sz w:val="28"/>
          <w:szCs w:val="28"/>
        </w:rPr>
        <w:t xml:space="preserve">3.4. Увольнение в связи с утратой доверия применяется </w:t>
      </w:r>
      <w:r w:rsidR="0046606A">
        <w:rPr>
          <w:rFonts w:ascii="Times New Roman" w:hAnsi="Times New Roman" w:cs="Times New Roman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 В указанные сроки не включается время производства по уголовному делу.</w:t>
      </w:r>
    </w:p>
    <w:p w:rsidR="00D91DC3" w:rsidRPr="00D91DC3" w:rsidRDefault="0046606A" w:rsidP="00466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DC3">
        <w:rPr>
          <w:rFonts w:ascii="Times New Roman" w:hAnsi="Times New Roman" w:cs="Times New Roman"/>
          <w:sz w:val="28"/>
          <w:szCs w:val="28"/>
        </w:rPr>
        <w:t xml:space="preserve"> </w:t>
      </w:r>
      <w:r w:rsidR="00D91DC3" w:rsidRPr="00D91DC3">
        <w:rPr>
          <w:rFonts w:ascii="Times New Roman" w:hAnsi="Times New Roman" w:cs="Times New Roman"/>
          <w:sz w:val="28"/>
          <w:szCs w:val="28"/>
        </w:rPr>
        <w:t xml:space="preserve">3.5. В </w:t>
      </w:r>
      <w:r w:rsidR="0068628E">
        <w:rPr>
          <w:rFonts w:ascii="Times New Roman" w:hAnsi="Times New Roman" w:cs="Times New Roman"/>
          <w:sz w:val="28"/>
          <w:szCs w:val="28"/>
        </w:rPr>
        <w:t xml:space="preserve">приказе </w:t>
      </w:r>
      <w:r w:rsidR="001927F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27F3" w:rsidRPr="00D91DC3">
        <w:rPr>
          <w:rFonts w:ascii="Times New Roman" w:hAnsi="Times New Roman"/>
          <w:sz w:val="28"/>
          <w:szCs w:val="28"/>
          <w:lang w:eastAsia="ru-RU"/>
        </w:rPr>
        <w:t>Администрации Железнодорожного внутригородского района городского округа Самара</w:t>
      </w:r>
      <w:r w:rsidR="001927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1DC3" w:rsidRPr="00D91DC3">
        <w:rPr>
          <w:rFonts w:ascii="Times New Roman" w:hAnsi="Times New Roman" w:cs="Times New Roman"/>
          <w:sz w:val="28"/>
          <w:szCs w:val="28"/>
        </w:rPr>
        <w:t xml:space="preserve">об увольнении в связи с утратой доверия муниципального служащего в качестве основания указывается </w:t>
      </w:r>
      <w:hyperlink r:id="rId14" w:history="1">
        <w:r w:rsidR="00D91DC3" w:rsidRPr="00D91DC3">
          <w:rPr>
            <w:rFonts w:ascii="Times New Roman" w:hAnsi="Times New Roman" w:cs="Times New Roman"/>
            <w:sz w:val="28"/>
            <w:szCs w:val="28"/>
          </w:rPr>
          <w:t>часть 2 статьи 27</w:t>
        </w:r>
        <w:r w:rsidR="00D91DC3" w:rsidRPr="00D91DC3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="00D91DC3" w:rsidRPr="00D91DC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8628E">
        <w:rPr>
          <w:rFonts w:ascii="Times New Roman" w:hAnsi="Times New Roman" w:cs="Times New Roman"/>
          <w:sz w:val="28"/>
          <w:szCs w:val="28"/>
        </w:rPr>
        <w:t xml:space="preserve"> </w:t>
      </w:r>
      <w:r w:rsidR="00D91DC3" w:rsidRPr="00D91DC3">
        <w:rPr>
          <w:rFonts w:ascii="Times New Roman" w:hAnsi="Times New Roman" w:cs="Times New Roman"/>
          <w:sz w:val="28"/>
          <w:szCs w:val="28"/>
        </w:rPr>
        <w:t>№ 25-ФЗ.</w:t>
      </w:r>
    </w:p>
    <w:p w:rsidR="00D91DC3" w:rsidRPr="00D91DC3" w:rsidRDefault="00D91DC3" w:rsidP="00686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C3">
        <w:rPr>
          <w:rFonts w:ascii="Times New Roman" w:hAnsi="Times New Roman" w:cs="Times New Roman"/>
          <w:sz w:val="28"/>
          <w:szCs w:val="28"/>
        </w:rPr>
        <w:t xml:space="preserve">3.6. Копия </w:t>
      </w:r>
      <w:r w:rsidR="001927F3">
        <w:rPr>
          <w:rFonts w:ascii="Times New Roman" w:hAnsi="Times New Roman" w:cs="Times New Roman"/>
          <w:sz w:val="28"/>
          <w:szCs w:val="28"/>
        </w:rPr>
        <w:t xml:space="preserve">приказа Главы </w:t>
      </w:r>
      <w:r w:rsidR="001927F3" w:rsidRPr="00D91DC3">
        <w:rPr>
          <w:rFonts w:ascii="Times New Roman" w:hAnsi="Times New Roman"/>
          <w:sz w:val="28"/>
          <w:szCs w:val="28"/>
          <w:lang w:eastAsia="ru-RU"/>
        </w:rPr>
        <w:t>Администрации Железнодорожного внутригородского района городского округа Самара</w:t>
      </w:r>
      <w:r w:rsidR="001927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27F3" w:rsidRPr="00D91DC3">
        <w:rPr>
          <w:rFonts w:ascii="Times New Roman" w:hAnsi="Times New Roman" w:cs="Times New Roman"/>
          <w:sz w:val="28"/>
          <w:szCs w:val="28"/>
        </w:rPr>
        <w:t xml:space="preserve">об увольнении в связи с утратой доверия муниципального служащего </w:t>
      </w:r>
      <w:r w:rsidRPr="00D91DC3">
        <w:rPr>
          <w:rFonts w:ascii="Times New Roman" w:hAnsi="Times New Roman" w:cs="Times New Roman"/>
          <w:sz w:val="28"/>
          <w:szCs w:val="28"/>
        </w:rPr>
        <w:t>или об отказе в применении такого взыскания с указанием мотивов вручается под расписку гражданину, замещавшему должность муниципальной службы, в течение пяти дней со дня издания соответствующего акта.</w:t>
      </w:r>
    </w:p>
    <w:p w:rsidR="00D91DC3" w:rsidRPr="00D91DC3" w:rsidRDefault="00D91DC3" w:rsidP="0068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C3">
        <w:rPr>
          <w:rFonts w:ascii="Times New Roman" w:hAnsi="Times New Roman" w:cs="Times New Roman"/>
          <w:sz w:val="28"/>
          <w:szCs w:val="28"/>
        </w:rPr>
        <w:t xml:space="preserve">3.7. Гражданин, замещавший должность муниципальной службы, вправе обжаловать </w:t>
      </w:r>
      <w:r w:rsidR="001927F3">
        <w:rPr>
          <w:rFonts w:ascii="Times New Roman" w:hAnsi="Times New Roman" w:cs="Times New Roman"/>
          <w:sz w:val="28"/>
          <w:szCs w:val="28"/>
        </w:rPr>
        <w:t xml:space="preserve">приказ Главы </w:t>
      </w:r>
      <w:r w:rsidR="001927F3" w:rsidRPr="00D91DC3">
        <w:rPr>
          <w:rFonts w:ascii="Times New Roman" w:hAnsi="Times New Roman"/>
          <w:sz w:val="28"/>
          <w:szCs w:val="28"/>
          <w:lang w:eastAsia="ru-RU"/>
        </w:rPr>
        <w:t>Администрации Железнодорожного внутригородского района городского округа Самара</w:t>
      </w:r>
      <w:r w:rsidR="001927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27F3" w:rsidRPr="00D91DC3">
        <w:rPr>
          <w:rFonts w:ascii="Times New Roman" w:hAnsi="Times New Roman" w:cs="Times New Roman"/>
          <w:sz w:val="28"/>
          <w:szCs w:val="28"/>
        </w:rPr>
        <w:t>об увольнении в связи с утратой доверия</w:t>
      </w:r>
      <w:r w:rsidRPr="00D91DC3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D91DC3" w:rsidRPr="00D91DC3" w:rsidRDefault="00D91DC3" w:rsidP="00D9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7A2" w:rsidRPr="00D91DC3" w:rsidRDefault="007007A2" w:rsidP="00BD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7A2" w:rsidRPr="00D91DC3" w:rsidRDefault="007007A2" w:rsidP="0070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848" w:rsidRDefault="009C1848" w:rsidP="0070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28E" w:rsidRDefault="0068628E" w:rsidP="0070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28E" w:rsidRDefault="0068628E" w:rsidP="0070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28E" w:rsidRDefault="0068628E" w:rsidP="0070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28E" w:rsidRDefault="0068628E" w:rsidP="0070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28E" w:rsidRDefault="0068628E" w:rsidP="0070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28E" w:rsidRDefault="0068628E" w:rsidP="0070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06A" w:rsidRDefault="0046606A" w:rsidP="0070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06A" w:rsidRDefault="0046606A" w:rsidP="0070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28E" w:rsidRDefault="0068628E" w:rsidP="0070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D0" w:rsidRDefault="00A909D0" w:rsidP="0070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D0" w:rsidRDefault="00A909D0" w:rsidP="0070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D0" w:rsidRDefault="00A909D0" w:rsidP="0070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D0" w:rsidRDefault="00A909D0" w:rsidP="0070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D0" w:rsidRDefault="00A909D0" w:rsidP="0070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D0" w:rsidRDefault="00A909D0" w:rsidP="0070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Абрамов</w:t>
      </w:r>
    </w:p>
    <w:p w:rsidR="00A909D0" w:rsidRDefault="00A909D0" w:rsidP="0070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339 01 25</w:t>
      </w:r>
    </w:p>
    <w:sectPr w:rsidR="00A909D0" w:rsidSect="00145D49">
      <w:headerReference w:type="default" r:id="rId15"/>
      <w:headerReference w:type="first" r:id="rId16"/>
      <w:pgSz w:w="11905" w:h="16838"/>
      <w:pgMar w:top="1134" w:right="850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4F" w:rsidRDefault="007A3E4F" w:rsidP="00950F09">
      <w:pPr>
        <w:spacing w:after="0" w:line="240" w:lineRule="auto"/>
      </w:pPr>
      <w:r>
        <w:separator/>
      </w:r>
    </w:p>
  </w:endnote>
  <w:endnote w:type="continuationSeparator" w:id="0">
    <w:p w:rsidR="007A3E4F" w:rsidRDefault="007A3E4F" w:rsidP="0095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4F" w:rsidRDefault="007A3E4F" w:rsidP="00950F09">
      <w:pPr>
        <w:spacing w:after="0" w:line="240" w:lineRule="auto"/>
      </w:pPr>
      <w:r>
        <w:separator/>
      </w:r>
    </w:p>
  </w:footnote>
  <w:footnote w:type="continuationSeparator" w:id="0">
    <w:p w:rsidR="007A3E4F" w:rsidRDefault="007A3E4F" w:rsidP="0095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6521"/>
      <w:docPartObj>
        <w:docPartGallery w:val="Page Numbers (Top of Page)"/>
        <w:docPartUnique/>
      </w:docPartObj>
    </w:sdtPr>
    <w:sdtEndPr/>
    <w:sdtContent>
      <w:p w:rsidR="00BD4309" w:rsidRDefault="00C8373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0CAD" w:rsidRDefault="00190C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49" w:rsidRDefault="00145D49">
    <w:pPr>
      <w:pStyle w:val="a6"/>
      <w:jc w:val="center"/>
    </w:pPr>
  </w:p>
  <w:p w:rsidR="00A01386" w:rsidRDefault="00A013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4BC"/>
    <w:multiLevelType w:val="hybridMultilevel"/>
    <w:tmpl w:val="B84E2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E2222A0"/>
    <w:multiLevelType w:val="hybridMultilevel"/>
    <w:tmpl w:val="D82E1CBC"/>
    <w:lvl w:ilvl="0" w:tplc="19728D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F71AFE"/>
    <w:multiLevelType w:val="hybridMultilevel"/>
    <w:tmpl w:val="A4CA78A2"/>
    <w:lvl w:ilvl="0" w:tplc="DBFE4E9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51"/>
    <w:rsid w:val="000048E9"/>
    <w:rsid w:val="0001670C"/>
    <w:rsid w:val="00022B1B"/>
    <w:rsid w:val="00062298"/>
    <w:rsid w:val="00065633"/>
    <w:rsid w:val="0006655C"/>
    <w:rsid w:val="0008044C"/>
    <w:rsid w:val="00090A31"/>
    <w:rsid w:val="00096ACF"/>
    <w:rsid w:val="000A3F2C"/>
    <w:rsid w:val="000B4853"/>
    <w:rsid w:val="000D09DD"/>
    <w:rsid w:val="000D397A"/>
    <w:rsid w:val="000D6A7D"/>
    <w:rsid w:val="000E07A8"/>
    <w:rsid w:val="000E0956"/>
    <w:rsid w:val="001046CD"/>
    <w:rsid w:val="00145D49"/>
    <w:rsid w:val="00151969"/>
    <w:rsid w:val="0015698B"/>
    <w:rsid w:val="00160304"/>
    <w:rsid w:val="00163B76"/>
    <w:rsid w:val="00167A65"/>
    <w:rsid w:val="00170AFE"/>
    <w:rsid w:val="00190CAD"/>
    <w:rsid w:val="001927F3"/>
    <w:rsid w:val="001B6D06"/>
    <w:rsid w:val="001C168D"/>
    <w:rsid w:val="001C5A46"/>
    <w:rsid w:val="001D207E"/>
    <w:rsid w:val="001E7B7A"/>
    <w:rsid w:val="00200906"/>
    <w:rsid w:val="0020693B"/>
    <w:rsid w:val="00213A81"/>
    <w:rsid w:val="00227711"/>
    <w:rsid w:val="00242334"/>
    <w:rsid w:val="00243B31"/>
    <w:rsid w:val="00263146"/>
    <w:rsid w:val="0027480C"/>
    <w:rsid w:val="002822E0"/>
    <w:rsid w:val="00283B8B"/>
    <w:rsid w:val="00294AD5"/>
    <w:rsid w:val="002A7C6A"/>
    <w:rsid w:val="002B47B5"/>
    <w:rsid w:val="002E6056"/>
    <w:rsid w:val="002F4F53"/>
    <w:rsid w:val="00307761"/>
    <w:rsid w:val="00314929"/>
    <w:rsid w:val="00325D82"/>
    <w:rsid w:val="00334F55"/>
    <w:rsid w:val="00336F43"/>
    <w:rsid w:val="00342440"/>
    <w:rsid w:val="00372610"/>
    <w:rsid w:val="00381F13"/>
    <w:rsid w:val="0038715D"/>
    <w:rsid w:val="00393BBD"/>
    <w:rsid w:val="00397697"/>
    <w:rsid w:val="003C0A76"/>
    <w:rsid w:val="003C3C01"/>
    <w:rsid w:val="003C7951"/>
    <w:rsid w:val="003C799D"/>
    <w:rsid w:val="003D3FFD"/>
    <w:rsid w:val="00403E44"/>
    <w:rsid w:val="004217B7"/>
    <w:rsid w:val="0042749C"/>
    <w:rsid w:val="004569D9"/>
    <w:rsid w:val="00457130"/>
    <w:rsid w:val="00462DC9"/>
    <w:rsid w:val="00464CED"/>
    <w:rsid w:val="0046606A"/>
    <w:rsid w:val="004830A2"/>
    <w:rsid w:val="004A456C"/>
    <w:rsid w:val="004A59E3"/>
    <w:rsid w:val="004C1054"/>
    <w:rsid w:val="004E4CFE"/>
    <w:rsid w:val="004F43C4"/>
    <w:rsid w:val="004F4812"/>
    <w:rsid w:val="00524DC8"/>
    <w:rsid w:val="00533FFF"/>
    <w:rsid w:val="0053654C"/>
    <w:rsid w:val="0054514F"/>
    <w:rsid w:val="005524D9"/>
    <w:rsid w:val="005A1C7E"/>
    <w:rsid w:val="005A272F"/>
    <w:rsid w:val="005C68D8"/>
    <w:rsid w:val="005D64FE"/>
    <w:rsid w:val="005F3348"/>
    <w:rsid w:val="00601453"/>
    <w:rsid w:val="0060350A"/>
    <w:rsid w:val="0060750F"/>
    <w:rsid w:val="00627EEB"/>
    <w:rsid w:val="00652265"/>
    <w:rsid w:val="00655E77"/>
    <w:rsid w:val="00656FF8"/>
    <w:rsid w:val="0068628E"/>
    <w:rsid w:val="00687E3B"/>
    <w:rsid w:val="006909DB"/>
    <w:rsid w:val="00694BC6"/>
    <w:rsid w:val="006B4955"/>
    <w:rsid w:val="006C382E"/>
    <w:rsid w:val="006C7366"/>
    <w:rsid w:val="007007A2"/>
    <w:rsid w:val="00715F81"/>
    <w:rsid w:val="00791A45"/>
    <w:rsid w:val="00796C0E"/>
    <w:rsid w:val="007A3E4F"/>
    <w:rsid w:val="007D0D46"/>
    <w:rsid w:val="007E11B7"/>
    <w:rsid w:val="007E2FA5"/>
    <w:rsid w:val="007F444C"/>
    <w:rsid w:val="00815AC7"/>
    <w:rsid w:val="008409C7"/>
    <w:rsid w:val="008462E8"/>
    <w:rsid w:val="00854BF1"/>
    <w:rsid w:val="00872E8B"/>
    <w:rsid w:val="008778D6"/>
    <w:rsid w:val="00883628"/>
    <w:rsid w:val="00890A52"/>
    <w:rsid w:val="008A378B"/>
    <w:rsid w:val="008B71EA"/>
    <w:rsid w:val="008B7B80"/>
    <w:rsid w:val="008C394D"/>
    <w:rsid w:val="008D3FA9"/>
    <w:rsid w:val="008D4031"/>
    <w:rsid w:val="008D465F"/>
    <w:rsid w:val="008E6026"/>
    <w:rsid w:val="008E6360"/>
    <w:rsid w:val="00945392"/>
    <w:rsid w:val="00950F09"/>
    <w:rsid w:val="00955968"/>
    <w:rsid w:val="0095645F"/>
    <w:rsid w:val="009602BD"/>
    <w:rsid w:val="0098358E"/>
    <w:rsid w:val="0099143D"/>
    <w:rsid w:val="009A1897"/>
    <w:rsid w:val="009B69A1"/>
    <w:rsid w:val="009C1848"/>
    <w:rsid w:val="009C2797"/>
    <w:rsid w:val="00A01386"/>
    <w:rsid w:val="00A1779E"/>
    <w:rsid w:val="00A30786"/>
    <w:rsid w:val="00A40857"/>
    <w:rsid w:val="00A5174B"/>
    <w:rsid w:val="00A66577"/>
    <w:rsid w:val="00A82FA3"/>
    <w:rsid w:val="00A8506B"/>
    <w:rsid w:val="00A909D0"/>
    <w:rsid w:val="00A9394F"/>
    <w:rsid w:val="00AA30A9"/>
    <w:rsid w:val="00AD3CDD"/>
    <w:rsid w:val="00AE1CAC"/>
    <w:rsid w:val="00AF3897"/>
    <w:rsid w:val="00B00C5F"/>
    <w:rsid w:val="00B053D4"/>
    <w:rsid w:val="00B51D12"/>
    <w:rsid w:val="00B51F74"/>
    <w:rsid w:val="00B57935"/>
    <w:rsid w:val="00B57DE2"/>
    <w:rsid w:val="00B57DF5"/>
    <w:rsid w:val="00B60B84"/>
    <w:rsid w:val="00B64D99"/>
    <w:rsid w:val="00B7601E"/>
    <w:rsid w:val="00B77721"/>
    <w:rsid w:val="00B91D5B"/>
    <w:rsid w:val="00BA290D"/>
    <w:rsid w:val="00BA2ADE"/>
    <w:rsid w:val="00BA543F"/>
    <w:rsid w:val="00BC5FE9"/>
    <w:rsid w:val="00BC6123"/>
    <w:rsid w:val="00BD4309"/>
    <w:rsid w:val="00BD6DA1"/>
    <w:rsid w:val="00BE11CE"/>
    <w:rsid w:val="00BE75D0"/>
    <w:rsid w:val="00BF0679"/>
    <w:rsid w:val="00C01DAB"/>
    <w:rsid w:val="00C33CB1"/>
    <w:rsid w:val="00C45BE9"/>
    <w:rsid w:val="00C511DC"/>
    <w:rsid w:val="00C73F6A"/>
    <w:rsid w:val="00C82313"/>
    <w:rsid w:val="00C83736"/>
    <w:rsid w:val="00C87D4E"/>
    <w:rsid w:val="00C97FBF"/>
    <w:rsid w:val="00CC6E26"/>
    <w:rsid w:val="00CD1EA0"/>
    <w:rsid w:val="00D01834"/>
    <w:rsid w:val="00D10313"/>
    <w:rsid w:val="00D51D86"/>
    <w:rsid w:val="00D751CB"/>
    <w:rsid w:val="00D76FD0"/>
    <w:rsid w:val="00D84320"/>
    <w:rsid w:val="00D902CF"/>
    <w:rsid w:val="00D91DC3"/>
    <w:rsid w:val="00D97780"/>
    <w:rsid w:val="00DB6224"/>
    <w:rsid w:val="00DC449F"/>
    <w:rsid w:val="00DD2684"/>
    <w:rsid w:val="00DF6ED9"/>
    <w:rsid w:val="00E03ACE"/>
    <w:rsid w:val="00E14DB6"/>
    <w:rsid w:val="00E21142"/>
    <w:rsid w:val="00E6668B"/>
    <w:rsid w:val="00E80C7D"/>
    <w:rsid w:val="00E862D9"/>
    <w:rsid w:val="00E9321C"/>
    <w:rsid w:val="00EA257D"/>
    <w:rsid w:val="00EE342E"/>
    <w:rsid w:val="00EE3D7A"/>
    <w:rsid w:val="00EF601F"/>
    <w:rsid w:val="00F13088"/>
    <w:rsid w:val="00F222F1"/>
    <w:rsid w:val="00F36817"/>
    <w:rsid w:val="00F36925"/>
    <w:rsid w:val="00F62EB2"/>
    <w:rsid w:val="00F63314"/>
    <w:rsid w:val="00F91480"/>
    <w:rsid w:val="00F92490"/>
    <w:rsid w:val="00FA3E96"/>
    <w:rsid w:val="00FB0334"/>
    <w:rsid w:val="00FB5E51"/>
    <w:rsid w:val="00FE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0F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95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F09"/>
  </w:style>
  <w:style w:type="paragraph" w:styleId="a8">
    <w:name w:val="footer"/>
    <w:basedOn w:val="a"/>
    <w:link w:val="a9"/>
    <w:uiPriority w:val="99"/>
    <w:unhideWhenUsed/>
    <w:rsid w:val="0095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F09"/>
  </w:style>
  <w:style w:type="paragraph" w:customStyle="1" w:styleId="ConsPlusTitle">
    <w:name w:val="ConsPlusTitle"/>
    <w:rsid w:val="004C1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C105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67A65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D91D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91DC3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91D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0F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95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F09"/>
  </w:style>
  <w:style w:type="paragraph" w:styleId="a8">
    <w:name w:val="footer"/>
    <w:basedOn w:val="a"/>
    <w:link w:val="a9"/>
    <w:uiPriority w:val="99"/>
    <w:unhideWhenUsed/>
    <w:rsid w:val="0095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F09"/>
  </w:style>
  <w:style w:type="paragraph" w:customStyle="1" w:styleId="ConsPlusTitle">
    <w:name w:val="ConsPlusTitle"/>
    <w:rsid w:val="004C1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C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E626DC60AA35352B1B3F63C9CCA881179F18149486C9C45B84C5933DFDB231461E951CHBA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B846222771AA203B0A47F4B12AFDA801CFD16AAA30A65285E93291F1C8EF5BE40A419276BCBB85E0F00EqEV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B846222771AA203B0A59F9A746A3A403CD8B67AE3CAC07DEB669CCA6qCV1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AB846222771AA203B0A59F9A746A3A403CD8B67AB33AC07DEB669CCA6qCV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846222771AA203B0A59F9A746A3A400CC8862A663FB058FE367qCV9L" TargetMode="External"/><Relationship Id="rId14" Type="http://schemas.openxmlformats.org/officeDocument/2006/relationships/hyperlink" Target="consultantplus://offline/ref=6D0AE871BDD985AF0064E42479A2DC7F25B20D2B126CC1D6BE93BCAE15EC197169C9C6A5P3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400BD-3624-4FD2-B0FB-EDD2C7CF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Матвеева Татьяна Александровна</cp:lastModifiedBy>
  <cp:revision>6</cp:revision>
  <cp:lastPrinted>2017-07-25T10:21:00Z</cp:lastPrinted>
  <dcterms:created xsi:type="dcterms:W3CDTF">2019-01-16T04:59:00Z</dcterms:created>
  <dcterms:modified xsi:type="dcterms:W3CDTF">2019-01-17T05:04:00Z</dcterms:modified>
</cp:coreProperties>
</file>